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  <w:r>
        <w:rPr>
          <w:sz w:val="28"/>
        </w:rPr>
        <w:t xml:space="preserve">                                                                </w:t>
      </w:r>
      <w:r>
        <w:rPr>
          <w:sz w:val="28"/>
        </w:rPr>
        <w:drawing>
          <wp:inline>
            <wp:extent cx="460121" cy="569214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460121" cy="569214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ind/>
        <w:jc w:val="center"/>
        <w:rPr>
          <w:sz w:val="28"/>
        </w:rPr>
      </w:pPr>
      <w:r>
        <w:rPr>
          <w:sz w:val="28"/>
        </w:rPr>
        <w:t>МУНИЦИПАЛЬНОЕ ОБРАЗОВАНИЕ</w:t>
      </w:r>
    </w:p>
    <w:p w14:paraId="03000000">
      <w:pPr>
        <w:ind/>
        <w:jc w:val="center"/>
        <w:rPr>
          <w:sz w:val="28"/>
        </w:rPr>
      </w:pPr>
      <w:r>
        <w:rPr>
          <w:sz w:val="28"/>
        </w:rPr>
        <w:t>СЕРТОЛОВСКОЕ ГОРОДСКОЕ ПОСЕЛЕНИЕ</w:t>
      </w:r>
    </w:p>
    <w:p w14:paraId="04000000">
      <w:pPr>
        <w:rPr>
          <w:sz w:val="28"/>
        </w:rPr>
      </w:pPr>
      <w:r>
        <w:rPr>
          <w:sz w:val="28"/>
        </w:rPr>
        <w:t xml:space="preserve">                   </w:t>
      </w:r>
      <w:r>
        <w:rPr>
          <w:sz w:val="28"/>
        </w:rPr>
        <w:t xml:space="preserve">     </w:t>
      </w:r>
      <w:r>
        <w:rPr>
          <w:sz w:val="28"/>
        </w:rPr>
        <w:t xml:space="preserve"> </w:t>
      </w:r>
      <w:r>
        <w:rPr>
          <w:sz w:val="28"/>
        </w:rPr>
        <w:t>ВСЕВОЛОЖСКОГО МУНИЦИПАЛЬНОГО РАЙОНА</w:t>
      </w:r>
    </w:p>
    <w:p w14:paraId="05000000">
      <w:pPr>
        <w:ind/>
        <w:jc w:val="center"/>
        <w:rPr>
          <w:sz w:val="28"/>
        </w:rPr>
      </w:pPr>
      <w:r>
        <w:rPr>
          <w:sz w:val="28"/>
        </w:rPr>
        <w:t>ЛЕНИНГРАДСКОЙ ОБЛАСТИ</w:t>
      </w:r>
    </w:p>
    <w:p w14:paraId="06000000">
      <w:pPr>
        <w:ind/>
        <w:jc w:val="center"/>
        <w:rPr>
          <w:sz w:val="28"/>
        </w:rPr>
      </w:pPr>
    </w:p>
    <w:p w14:paraId="07000000">
      <w:pPr>
        <w:ind/>
        <w:jc w:val="center"/>
        <w:rPr>
          <w:sz w:val="28"/>
        </w:rPr>
      </w:pPr>
      <w:r>
        <w:rPr>
          <w:sz w:val="28"/>
        </w:rPr>
        <w:t>АДМИНИСТРАЦИЯ</w:t>
      </w: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rPr>
          <w:sz w:val="28"/>
        </w:rPr>
      </w:pPr>
      <w:r>
        <w:rPr>
          <w:sz w:val="28"/>
        </w:rPr>
        <w:t>П О С Т А Н О В Л Е Н И Е</w:t>
      </w: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both"/>
        <w:rPr>
          <w:u w:val="single"/>
        </w:rPr>
      </w:pPr>
      <w:r>
        <w:rPr>
          <w:u w:val="single"/>
        </w:rPr>
        <w:t xml:space="preserve"> </w:t>
      </w:r>
      <w:r>
        <w:rPr>
          <w:u w:val="none"/>
        </w:rPr>
        <w:t>_</w:t>
      </w:r>
      <w:r>
        <w:rPr>
          <w:u w:val="single"/>
        </w:rPr>
        <w:t>28.02.2023</w:t>
      </w:r>
      <w:r>
        <w:tab/>
      </w:r>
      <w:r>
        <w:tab/>
      </w:r>
      <w:r>
        <w:tab/>
      </w:r>
      <w:r>
        <w:t xml:space="preserve">      </w:t>
      </w:r>
      <w:r>
        <w:t xml:space="preserve">           </w:t>
      </w:r>
      <w:r>
        <w:t xml:space="preserve">           </w:t>
      </w:r>
      <w:r>
        <w:t xml:space="preserve">  </w:t>
      </w:r>
      <w:r>
        <w:t xml:space="preserve">               </w:t>
      </w:r>
      <w:r>
        <w:t xml:space="preserve"> </w:t>
      </w:r>
      <w:r>
        <w:t xml:space="preserve">                        </w:t>
      </w:r>
      <w:r>
        <w:t xml:space="preserve">№ </w:t>
      </w:r>
      <w:r>
        <w:rPr>
          <w:u w:val="single"/>
        </w:rPr>
        <w:t>_</w:t>
      </w:r>
      <w:r>
        <w:rPr>
          <w:u w:val="single"/>
        </w:rPr>
        <w:t>_155_</w:t>
      </w:r>
    </w:p>
    <w:p w14:paraId="0C000000">
      <w:pPr>
        <w:ind/>
        <w:jc w:val="both"/>
        <w:rPr>
          <w:sz w:val="24"/>
        </w:rPr>
      </w:pPr>
      <w:r>
        <w:rPr>
          <w:sz w:val="24"/>
        </w:rPr>
        <w:t>г. Сертолово</w:t>
      </w:r>
    </w:p>
    <w:p w14:paraId="0D000000">
      <w:pPr>
        <w:ind/>
        <w:jc w:val="both"/>
      </w:pPr>
    </w:p>
    <w:p w14:paraId="0E000000">
      <w:pPr>
        <w:rPr>
          <w:b w:val="1"/>
          <w:sz w:val="28"/>
        </w:rPr>
      </w:pPr>
      <w:r>
        <w:rPr>
          <w:b w:val="1"/>
          <w:sz w:val="28"/>
        </w:rPr>
        <w:t>Об утверждении Итогового отчета</w:t>
      </w:r>
    </w:p>
    <w:p w14:paraId="0F000000">
      <w:pPr>
        <w:rPr>
          <w:b w:val="1"/>
          <w:sz w:val="28"/>
        </w:rPr>
      </w:pPr>
      <w:r>
        <w:rPr>
          <w:b w:val="1"/>
          <w:sz w:val="28"/>
        </w:rPr>
        <w:t>о выполнении муниципальной программы</w:t>
      </w:r>
    </w:p>
    <w:p w14:paraId="10000000">
      <w:pPr>
        <w:rPr>
          <w:b w:val="1"/>
          <w:sz w:val="28"/>
        </w:rPr>
      </w:pPr>
      <w:r>
        <w:rPr>
          <w:b w:val="1"/>
          <w:sz w:val="28"/>
        </w:rPr>
        <w:t xml:space="preserve">МО Сертолово </w:t>
      </w:r>
      <w:r>
        <w:rPr>
          <w:b w:val="1"/>
          <w:sz w:val="28"/>
        </w:rPr>
        <w:t>«</w:t>
      </w:r>
      <w:r>
        <w:rPr>
          <w:rFonts w:ascii="Times New Roman" w:hAnsi="Times New Roman"/>
          <w:b w:val="1"/>
          <w:sz w:val="28"/>
          <w:u w:val="none"/>
        </w:rPr>
        <w:t>Обеспечение качественным</w:t>
      </w:r>
    </w:p>
    <w:p w14:paraId="11000000">
      <w:pPr>
        <w:rPr>
          <w:b w:val="1"/>
          <w:sz w:val="28"/>
        </w:rPr>
      </w:pPr>
      <w:r>
        <w:rPr>
          <w:rFonts w:ascii="Times New Roman" w:hAnsi="Times New Roman"/>
          <w:b w:val="1"/>
          <w:sz w:val="28"/>
          <w:u w:val="none"/>
        </w:rPr>
        <w:t>жильем граждан, проживающих на территории</w:t>
      </w:r>
    </w:p>
    <w:p w14:paraId="12000000">
      <w:pPr>
        <w:rPr>
          <w:b w:val="1"/>
          <w:sz w:val="28"/>
        </w:rPr>
      </w:pPr>
      <w:r>
        <w:rPr>
          <w:rFonts w:ascii="Times New Roman" w:hAnsi="Times New Roman"/>
          <w:b w:val="1"/>
          <w:sz w:val="28"/>
          <w:u w:val="none"/>
        </w:rPr>
        <w:t>муниципального образования Сертолово</w:t>
      </w:r>
    </w:p>
    <w:p w14:paraId="13000000">
      <w:pPr>
        <w:rPr>
          <w:b w:val="1"/>
          <w:sz w:val="28"/>
        </w:rPr>
      </w:pPr>
      <w:r>
        <w:rPr>
          <w:rFonts w:ascii="Times New Roman" w:hAnsi="Times New Roman"/>
          <w:b w:val="1"/>
          <w:sz w:val="28"/>
          <w:u w:val="none"/>
        </w:rPr>
        <w:t>Всеволожского муниципального района</w:t>
      </w:r>
    </w:p>
    <w:p w14:paraId="14000000">
      <w:pPr>
        <w:rPr>
          <w:b w:val="1"/>
          <w:sz w:val="28"/>
        </w:rPr>
      </w:pPr>
      <w:r>
        <w:rPr>
          <w:rFonts w:ascii="Times New Roman" w:hAnsi="Times New Roman"/>
          <w:b w:val="1"/>
          <w:sz w:val="28"/>
          <w:u w:val="none"/>
        </w:rPr>
        <w:t>Лени</w:t>
      </w:r>
      <w:r>
        <w:rPr>
          <w:rFonts w:ascii="Times New Roman" w:hAnsi="Times New Roman"/>
          <w:b w:val="1"/>
          <w:sz w:val="28"/>
          <w:u w:val="none"/>
        </w:rPr>
        <w:t>нградской области»  на 2018-2022</w:t>
      </w:r>
      <w:r>
        <w:rPr>
          <w:rFonts w:ascii="Times New Roman" w:hAnsi="Times New Roman"/>
          <w:b w:val="1"/>
          <w:sz w:val="28"/>
          <w:u w:val="none"/>
        </w:rPr>
        <w:t xml:space="preserve"> годы</w:t>
      </w:r>
    </w:p>
    <w:p w14:paraId="15000000">
      <w:pPr>
        <w:rPr>
          <w:b w:val="1"/>
          <w:sz w:val="28"/>
        </w:rPr>
      </w:pPr>
    </w:p>
    <w:p w14:paraId="16000000">
      <w:pPr>
        <w:rPr>
          <w:b w:val="1"/>
          <w:sz w:val="28"/>
        </w:rPr>
      </w:pPr>
    </w:p>
    <w:p w14:paraId="17000000">
      <w:pPr>
        <w:ind w:firstLine="708" w:left="0"/>
        <w:jc w:val="both"/>
        <w:rPr>
          <w:sz w:val="28"/>
        </w:rPr>
      </w:pPr>
      <w:r>
        <w:rPr>
          <w:sz w:val="28"/>
        </w:rPr>
        <w:t>В соответствии</w:t>
      </w:r>
      <w:r>
        <w:rPr>
          <w:sz w:val="28"/>
        </w:rPr>
        <w:t xml:space="preserve"> с</w:t>
      </w:r>
      <w:r>
        <w:rPr>
          <w:sz w:val="28"/>
        </w:rPr>
        <w:t xml:space="preserve"> </w:t>
      </w:r>
      <w:r>
        <w:rPr>
          <w:sz w:val="28"/>
        </w:rPr>
        <w:t>Федеральным законом от 06.10.2003 г. № 131-ФЗ «Об общих принципах организации местного самоуправления в Российской Федерации</w:t>
      </w:r>
      <w:r>
        <w:rPr>
          <w:sz w:val="28"/>
        </w:rPr>
        <w:t xml:space="preserve">, </w:t>
      </w:r>
      <w:r>
        <w:rPr>
          <w:sz w:val="28"/>
        </w:rPr>
        <w:t>Жилищным кодексом Российской Федерации,</w:t>
      </w:r>
      <w:r>
        <w:rPr>
          <w:sz w:val="28"/>
        </w:rPr>
        <w:t xml:space="preserve"> </w:t>
      </w:r>
      <w:r>
        <w:rPr>
          <w:sz w:val="28"/>
        </w:rPr>
        <w:t>Уставом МО Сертолово,</w:t>
      </w:r>
      <w:r>
        <w:rPr>
          <w:sz w:val="28"/>
        </w:rPr>
        <w:t xml:space="preserve"> </w:t>
      </w:r>
      <w:r>
        <w:rPr>
          <w:sz w:val="28"/>
        </w:rPr>
        <w:t xml:space="preserve">Постановлением администрации МО Сертолово от 22.10.2013 № 425 «Об утверждении Порядка разработки, формирования и реализации муниципальных программ в муниципальном образовании Сертолово Всеволожского муниципального </w:t>
      </w:r>
      <w:r>
        <w:rPr>
          <w:sz w:val="28"/>
        </w:rPr>
        <w:t xml:space="preserve">района Ленинградской области» </w:t>
      </w:r>
    </w:p>
    <w:p w14:paraId="18000000">
      <w:pPr>
        <w:ind w:firstLine="709" w:left="0"/>
        <w:jc w:val="both"/>
        <w:rPr>
          <w:sz w:val="28"/>
        </w:rPr>
      </w:pPr>
    </w:p>
    <w:p w14:paraId="19000000">
      <w:pPr>
        <w:ind/>
        <w:jc w:val="center"/>
        <w:rPr>
          <w:b w:val="1"/>
          <w:sz w:val="28"/>
        </w:rPr>
      </w:pPr>
      <w:r>
        <w:rPr>
          <w:sz w:val="28"/>
        </w:rPr>
        <w:t>ПОСТАНОВЛЯЕТ</w:t>
      </w:r>
      <w:r>
        <w:rPr>
          <w:sz w:val="28"/>
        </w:rPr>
        <w:t>:</w:t>
      </w:r>
      <w:r>
        <w:rPr>
          <w:b w:val="1"/>
          <w:sz w:val="28"/>
        </w:rPr>
        <w:t xml:space="preserve"> </w:t>
      </w:r>
    </w:p>
    <w:p w14:paraId="1A000000">
      <w:pPr>
        <w:ind/>
        <w:jc w:val="center"/>
        <w:rPr>
          <w:b w:val="1"/>
          <w:sz w:val="27"/>
        </w:rPr>
      </w:pPr>
    </w:p>
    <w:p w14:paraId="1B000000">
      <w:pPr>
        <w:ind w:firstLine="709" w:left="0"/>
        <w:jc w:val="both"/>
        <w:rPr>
          <w:sz w:val="28"/>
        </w:rPr>
      </w:pPr>
      <w:r>
        <w:rPr>
          <w:sz w:val="28"/>
        </w:rPr>
        <w:t>1. Утвердить Итоговый отчет о выполнении муниципальной программы МО  Сертолово «</w:t>
      </w:r>
      <w:r>
        <w:rPr>
          <w:rFonts w:ascii="Times New Roman" w:hAnsi="Times New Roman"/>
          <w:sz w:val="28"/>
          <w:u w:val="none"/>
        </w:rPr>
        <w:t>Обеспечение качественным жильем граждан, проживающих на территории муниципального образования Сертолово Всеволожского муниципального района Лени</w:t>
      </w:r>
      <w:r>
        <w:rPr>
          <w:rFonts w:ascii="Times New Roman" w:hAnsi="Times New Roman"/>
          <w:sz w:val="28"/>
          <w:u w:val="none"/>
        </w:rPr>
        <w:t>нградской области»  на 2018-2022</w:t>
      </w:r>
      <w:r>
        <w:rPr>
          <w:rFonts w:ascii="Times New Roman" w:hAnsi="Times New Roman"/>
          <w:sz w:val="28"/>
          <w:u w:val="none"/>
        </w:rPr>
        <w:t xml:space="preserve"> годы</w:t>
      </w:r>
      <w:r>
        <w:rPr>
          <w:sz w:val="28"/>
        </w:rPr>
        <w:t>, е</w:t>
      </w:r>
      <w:r>
        <w:rPr>
          <w:sz w:val="28"/>
        </w:rPr>
        <w:t xml:space="preserve"> </w:t>
      </w:r>
      <w:r>
        <w:rPr>
          <w:sz w:val="28"/>
        </w:rPr>
        <w:t xml:space="preserve">постановлением </w:t>
      </w:r>
      <w:r>
        <w:rPr>
          <w:sz w:val="28"/>
        </w:rPr>
        <w:t xml:space="preserve">администрации </w:t>
      </w:r>
      <w:r>
        <w:rPr>
          <w:sz w:val="28"/>
        </w:rPr>
        <w:t xml:space="preserve">МО Сертолово </w:t>
      </w:r>
      <w:r>
        <w:rPr>
          <w:sz w:val="28"/>
        </w:rPr>
        <w:t>от 21.03.2018 № 104</w:t>
      </w:r>
      <w:r>
        <w:rPr>
          <w:sz w:val="28"/>
        </w:rPr>
        <w:t xml:space="preserve"> </w:t>
      </w:r>
      <w:r>
        <w:rPr>
          <w:sz w:val="28"/>
        </w:rPr>
        <w:t xml:space="preserve">с изменениями </w:t>
      </w:r>
      <w:r>
        <w:rPr>
          <w:sz w:val="28"/>
        </w:rPr>
        <w:t xml:space="preserve">от </w:t>
      </w:r>
      <w:r>
        <w:rPr>
          <w:sz w:val="28"/>
        </w:rPr>
        <w:t xml:space="preserve"> </w:t>
      </w:r>
      <w:r>
        <w:rPr>
          <w:sz w:val="28"/>
        </w:rPr>
        <w:t>30.05.</w:t>
      </w:r>
      <w:r>
        <w:rPr>
          <w:sz w:val="28"/>
        </w:rPr>
        <w:t xml:space="preserve"> 2018 </w:t>
      </w:r>
      <w:r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201</w:t>
      </w:r>
      <w:r>
        <w:rPr>
          <w:sz w:val="28"/>
        </w:rPr>
        <w:t xml:space="preserve">, </w:t>
      </w:r>
      <w:r>
        <w:rPr>
          <w:sz w:val="28"/>
        </w:rPr>
        <w:t>от  22.11.2018  №</w:t>
      </w:r>
      <w:r>
        <w:rPr>
          <w:sz w:val="28"/>
        </w:rPr>
        <w:t xml:space="preserve"> 429</w:t>
      </w:r>
      <w:r>
        <w:rPr>
          <w:sz w:val="28"/>
        </w:rPr>
        <w:t xml:space="preserve">, </w:t>
      </w:r>
      <w:r>
        <w:rPr>
          <w:sz w:val="28"/>
        </w:rPr>
        <w:t xml:space="preserve">от </w:t>
      </w:r>
      <w:r>
        <w:rPr>
          <w:sz w:val="28"/>
        </w:rPr>
        <w:t xml:space="preserve"> 13.05.2019 № 272</w:t>
      </w:r>
      <w:r>
        <w:rPr>
          <w:sz w:val="28"/>
        </w:rPr>
        <w:t xml:space="preserve">, </w:t>
      </w:r>
      <w:r>
        <w:rPr>
          <w:sz w:val="28"/>
        </w:rPr>
        <w:t xml:space="preserve">     </w:t>
      </w:r>
      <w:r>
        <w:rPr>
          <w:sz w:val="28"/>
        </w:rPr>
        <w:t>от</w:t>
      </w:r>
      <w:r>
        <w:rPr>
          <w:sz w:val="28"/>
        </w:rPr>
        <w:t xml:space="preserve">  </w:t>
      </w:r>
      <w:r>
        <w:rPr>
          <w:sz w:val="28"/>
        </w:rPr>
        <w:t>12.11.2019 № 1028</w:t>
      </w:r>
      <w:r>
        <w:rPr>
          <w:sz w:val="28"/>
        </w:rPr>
        <w:t xml:space="preserve">, </w:t>
      </w:r>
      <w:r>
        <w:rPr>
          <w:sz w:val="28"/>
        </w:rPr>
        <w:t xml:space="preserve">от  21.05.2020 № 454, </w:t>
      </w:r>
      <w:r>
        <w:rPr>
          <w:sz w:val="28"/>
        </w:rPr>
        <w:t xml:space="preserve">от  27.07.2021 № 500, </w:t>
      </w:r>
      <w:r>
        <w:rPr>
          <w:sz w:val="28"/>
        </w:rPr>
        <w:t xml:space="preserve">от </w:t>
      </w:r>
      <w:r>
        <w:rPr>
          <w:sz w:val="28"/>
        </w:rPr>
        <w:t xml:space="preserve"> 25.01.2022 № 25,</w:t>
      </w:r>
      <w:r>
        <w:rPr>
          <w:sz w:val="28"/>
        </w:rPr>
        <w:t xml:space="preserve"> </w:t>
      </w:r>
      <w:r>
        <w:rPr>
          <w:sz w:val="28"/>
        </w:rPr>
        <w:t>от</w:t>
      </w:r>
      <w:r>
        <w:rPr>
          <w:sz w:val="28"/>
        </w:rPr>
        <w:t xml:space="preserve">  31.05.2022 №</w:t>
      </w:r>
      <w:r>
        <w:rPr>
          <w:sz w:val="28"/>
        </w:rPr>
        <w:t xml:space="preserve"> 287</w:t>
      </w:r>
      <w:r>
        <w:rPr>
          <w:sz w:val="28"/>
        </w:rPr>
        <w:t xml:space="preserve">, </w:t>
      </w:r>
      <w:r>
        <w:rPr>
          <w:sz w:val="28"/>
        </w:rPr>
        <w:t xml:space="preserve">согласно </w:t>
      </w:r>
      <w:r>
        <w:rPr>
          <w:sz w:val="28"/>
        </w:rPr>
        <w:t>П</w:t>
      </w:r>
      <w:r>
        <w:rPr>
          <w:sz w:val="28"/>
        </w:rPr>
        <w:t>риложениям №1 и №2</w:t>
      </w:r>
      <w:r>
        <w:rPr>
          <w:sz w:val="28"/>
        </w:rPr>
        <w:t xml:space="preserve"> </w:t>
      </w:r>
      <w:r>
        <w:rPr>
          <w:sz w:val="28"/>
        </w:rPr>
        <w:t>к настоящему постановлению</w:t>
      </w:r>
      <w:r>
        <w:rPr>
          <w:sz w:val="28"/>
        </w:rPr>
        <w:t>.</w:t>
      </w:r>
    </w:p>
    <w:p w14:paraId="1C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sz w:val="28"/>
        </w:rPr>
        <w:t xml:space="preserve"> </w:t>
      </w:r>
      <w:r>
        <w:rPr>
          <w:sz w:val="28"/>
        </w:rPr>
        <w:t xml:space="preserve">Настоящее постановление </w:t>
      </w:r>
      <w:r>
        <w:rPr>
          <w:color w:val="000000"/>
          <w:sz w:val="28"/>
        </w:rPr>
        <w:t>вступает в силу после его подписания.</w:t>
      </w:r>
    </w:p>
    <w:p w14:paraId="1D000000">
      <w:pPr>
        <w:ind w:firstLine="709" w:left="0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. </w:t>
      </w:r>
      <w:r>
        <w:rPr>
          <w:color w:val="191919"/>
          <w:sz w:val="28"/>
        </w:rPr>
        <w:t>Контроль за исполнением настоящего постановления оставляю за собой</w:t>
      </w:r>
      <w:r>
        <w:rPr>
          <w:sz w:val="28"/>
        </w:rPr>
        <w:t>.</w:t>
      </w:r>
    </w:p>
    <w:p w14:paraId="1E000000">
      <w:pPr>
        <w:ind/>
        <w:jc w:val="both"/>
        <w:rPr>
          <w:sz w:val="28"/>
        </w:rPr>
      </w:pPr>
    </w:p>
    <w:p w14:paraId="1F000000">
      <w:pPr>
        <w:ind/>
        <w:jc w:val="both"/>
        <w:rPr>
          <w:sz w:val="28"/>
        </w:rPr>
      </w:pPr>
    </w:p>
    <w:p w14:paraId="20000000">
      <w:pPr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  <w:r>
        <w:rPr>
          <w:sz w:val="28"/>
        </w:rPr>
        <w:t xml:space="preserve"> </w:t>
      </w:r>
      <w:r>
        <w:rPr>
          <w:sz w:val="28"/>
        </w:rPr>
        <w:t xml:space="preserve">администрации   </w:t>
      </w:r>
      <w:r>
        <w:rPr>
          <w:sz w:val="28"/>
        </w:rPr>
        <w:t xml:space="preserve">                                               </w:t>
      </w:r>
      <w:r>
        <w:rPr>
          <w:sz w:val="28"/>
        </w:rPr>
        <w:t xml:space="preserve">                            Ю.А.</w:t>
      </w:r>
      <w:r>
        <w:rPr>
          <w:sz w:val="28"/>
        </w:rPr>
        <w:t xml:space="preserve"> </w:t>
      </w:r>
      <w:r>
        <w:rPr>
          <w:sz w:val="28"/>
        </w:rPr>
        <w:t>Ходько</w:t>
      </w:r>
      <w:r>
        <w:rPr>
          <w:sz w:val="28"/>
        </w:rPr>
        <w:t xml:space="preserve">                                                                   </w:t>
      </w:r>
      <w:r>
        <w:rPr>
          <w:sz w:val="28"/>
        </w:rPr>
        <w:t xml:space="preserve">  </w:t>
      </w:r>
      <w:r>
        <w:rPr>
          <w:sz w:val="28"/>
        </w:rPr>
        <w:t xml:space="preserve">   </w:t>
      </w:r>
      <w:r>
        <w:rPr>
          <w:sz w:val="28"/>
        </w:rPr>
        <w:t xml:space="preserve">          </w:t>
      </w:r>
    </w:p>
    <w:p w14:paraId="21000000">
      <w:pPr>
        <w:ind/>
        <w:jc w:val="center"/>
        <w:rPr>
          <w:sz w:val="28"/>
        </w:rPr>
      </w:pPr>
    </w:p>
    <w:sectPr>
      <w:pgSz w:h="16838" w:orient="portrait" w:w="11906"/>
      <w:pgMar w:bottom="707" w:footer="708" w:gutter="0" w:header="708" w:left="1440" w:right="545" w:top="39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Balloon Text"/>
    <w:basedOn w:val="Style_1"/>
    <w:link w:val="Style_7_ch"/>
    <w:rPr>
      <w:rFonts w:ascii="Tahoma" w:hAnsi="Tahoma"/>
      <w:sz w:val="16"/>
    </w:rPr>
  </w:style>
  <w:style w:styleId="Style_7_ch" w:type="character">
    <w:name w:val="Balloon Text"/>
    <w:basedOn w:val="Style_1_ch"/>
    <w:link w:val="Style_7"/>
    <w:rPr>
      <w:rFonts w:ascii="Tahoma" w:hAnsi="Tahoma"/>
      <w:sz w:val="16"/>
    </w:rPr>
  </w:style>
  <w:style w:styleId="Style_8" w:type="paragraph">
    <w:name w:val="Знак Знак Знак Знак Знак Знак Знак"/>
    <w:basedOn w:val="Style_1"/>
    <w:link w:val="Style_8_ch"/>
    <w:rPr>
      <w:rFonts w:ascii="Verdana" w:hAnsi="Verdana"/>
    </w:rPr>
  </w:style>
  <w:style w:styleId="Style_8_ch" w:type="character">
    <w:name w:val="Знак Знак Знак Знак Знак Знак Знак"/>
    <w:basedOn w:val="Style_1_ch"/>
    <w:link w:val="Style_8"/>
    <w:rPr>
      <w:rFonts w:ascii="Verdana" w:hAnsi="Verdana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Знак Знак Знак Знак"/>
    <w:basedOn w:val="Style_1"/>
    <w:link w:val="Style_11_ch"/>
    <w:pPr>
      <w:spacing w:after="160" w:line="240" w:lineRule="exact"/>
      <w:ind/>
    </w:pPr>
    <w:rPr>
      <w:b w:val="1"/>
      <w:sz w:val="28"/>
    </w:rPr>
  </w:style>
  <w:style w:styleId="Style_11_ch" w:type="character">
    <w:name w:val="Знак Знак Знак Знак"/>
    <w:basedOn w:val="Style_1_ch"/>
    <w:link w:val="Style_11"/>
    <w:rPr>
      <w:b w:val="1"/>
      <w:sz w:val="28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4" w:type="paragraph">
    <w:name w:val="List Paragraph"/>
    <w:basedOn w:val="Style_1"/>
    <w:link w:val="Style_24_ch"/>
    <w:pPr>
      <w:spacing w:after="200" w:line="276" w:lineRule="auto"/>
      <w:ind w:firstLine="0" w:left="720"/>
    </w:pPr>
    <w:rPr>
      <w:rFonts w:ascii="Calibri" w:hAnsi="Calibri"/>
      <w:sz w:val="22"/>
    </w:rPr>
  </w:style>
  <w:style w:styleId="Style_24_ch" w:type="character">
    <w:name w:val="List Paragraph"/>
    <w:basedOn w:val="Style_1_ch"/>
    <w:link w:val="Style_24"/>
    <w:rPr>
      <w:rFonts w:ascii="Calibri" w:hAnsi="Calibri"/>
      <w:sz w:val="22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2023-03-02T12:48:34Z</dcterms:modified>
</cp:coreProperties>
</file>